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3F" w:rsidRDefault="00F3633F" w:rsidP="00F3633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Стайнманн, экс-секулярист, Великобритания</w:t>
      </w:r>
    </w:p>
    <w:p w:rsidR="00F3633F" w:rsidRDefault="00F3633F" w:rsidP="00F3633F">
      <w:pPr>
        <w:jc w:val="center"/>
      </w:pPr>
      <w:r>
        <w:rPr>
          <w:noProof/>
        </w:rPr>
        <w:drawing>
          <wp:inline distT="0" distB="0" distL="0" distR="0" wp14:anchorId="5274AEC3" wp14:editId="61613F89">
            <wp:extent cx="2857500" cy="1600200"/>
            <wp:effectExtent l="0" t="0" r="0" b="0"/>
            <wp:docPr id="1" name="Picture 1" descr="https://encrypted-tbn1.gstatic.com/images?q=tbn:ANd9GcQBuZuDxnjK7HMF5rRRNatU6i7fA3VBUcQsfyBRdTKlNdRSfD2W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BuZuDxnjK7HMF5rRRNatU6i7fA3VBUcQsfyBRdTKlNdRSfD2WY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 одна другая религия, исповедуемая большой общиной, не казалась мне столь понятной и вдохновляющей. Пожалуй, нет лучшего пути к спокойствию разума и довольству жизнью, нет лучшего обещания на будущее после смерти.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Человек – частица целого. Поразительный своим превосходством, он всё же остается крупинкой всего сотворенного. А значит, он  может достичь жизненной цели, обрести удовлетворенность и счастье только сосуществуя в гармонии со всем остальным.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Какое место занимает религия в отношениях Творца и творения? Вот несколько мнений о религии: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«Религия человека составляет для него самый существенный факт; то, во что он верит на деле… то, что принимает близко к сердцу, считает достоверным во всем, касающемся его жизненных отношений со Вселенной, его долга, его судьбы… Вот это его религия (Томас Карлайл «Герои и поклонение героям»).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«Религия – это чувство абсолютной реальности того смысла, который человек видит в своем существовании и существовании всего остального» (Г. К. Честертон «Come To Think of It» («Если вдуматься»).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«Религия – это дочь надежды и страха, толкующая невежеству природу непостижимого» (Амброз Бирс «Словарь сатаны»).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«Сущность истинной религии, несомненно, состоит в подчинении воле Повелителя мира, в убежденности в Его решениях и имитации Его совершенства» (Эдмунд Бёрек «Размышления о Революции во Франции).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«Всякая религия связана с жизнью, жизнь в религии состоит в совершении добра» (Сведенберг «Доктрина Жизни»).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«Каждый человек из-за страха или для утешения имеет чувство религии» (Джеймс Харрингтон «Океания»).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 или иначе, каждый человек сталкивается с неизведанным, непостижимым, с вопросами о цели бытия. Спрашивая себя, он создает веру, убеждение – «религию» в широком смысле слова.</w:t>
      </w:r>
    </w:p>
    <w:p w:rsidR="00F3633F" w:rsidRDefault="00F3633F" w:rsidP="00F3633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Почему я считаю Ислам лучшей религией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Первая и главная тому причина – Ислам знакомит нас с Творцом:</w:t>
      </w:r>
    </w:p>
    <w:p w:rsidR="00F3633F" w:rsidRDefault="00F3633F" w:rsidP="00F3633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Скажи: «Он — Аллах Единый, Аллах Самодостаточный. Он не родил и не был рожден, и нет никого равного Ему» (Коран 112:1-4)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Священном Коране вновь и вновь  мы читаем .напоминание о единстве Творца – «Вечного», «Всемогущего», «Всезнающего», «Справедливого», «Помогающего», «Сострадательного». Он становится реальным для нас. Он призывает человека установить с Ним связь:</w:t>
      </w:r>
    </w:p>
    <w:p w:rsidR="00F3633F" w:rsidRDefault="00F3633F" w:rsidP="00F3633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«Знайте, что Аллах оживляет землю после ее смерти. Мы уже разъяснили вам знамения, - может быть, вы уразумеете» (Коран 57:17).</w:t>
      </w:r>
    </w:p>
    <w:p w:rsidR="00F3633F" w:rsidRDefault="00F3633F" w:rsidP="00F3633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«Скажи: "Прибегаю к защите Господа людей"» (Коран 114:1).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Кто-то может не согласиться, что признание и вера в Бога, счастливое существование в обществе требует веры божественные писания. Но разве разумный отец не станет направлять своих детей на правильный путь в жизни? Разве не постарается он организовать жизнь своей семьи как можно лучше? Если это справедливо по отношению к людям, то по отношению к Богу тем более справедливо.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Ислам называет себя единственно верной религией, восстановившей истину, утерянную предыдущими вероисповеданиями. Он утверждает, что руководство Корана ясно, доступно и обоснованно. Направляя нас по пути достижения должных взаимоотношений с Творцом и творением, Ислам способствует  взаимодействию физических и духовных сил, тем самым создавая в нас чувство умиротворения. Это главный фактор в установлении гармоничного состояния между живыми существами, а также важное условие достижения совершенства, к которому мы так стремимся.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Христианство делает акцент на духовной стороне жизни. Оно учит любви, а она ложится тяжелым бременем на плечи каждого христианина. Совершенная любовь обречена на провал, если её достижение лежит за пределами человеческой природы и противоречит здравому смыслу и </w:t>
      </w:r>
      <w:r>
        <w:rPr>
          <w:color w:val="000000"/>
          <w:sz w:val="26"/>
          <w:szCs w:val="26"/>
        </w:rPr>
        <w:lastRenderedPageBreak/>
        <w:t>пониманию. Только тот, кто будучи хорошо знакомым с человеческими противостояниями, тем не менее, умеет воспринять их (людей) с симпатией, пониманием и чувством ответственности, может приблизится к христианскому совершенству. Но даже ему придется заглушить свой разум любовью. С.Т.Кольридж в своих «Заметках к Размышлению» говорит: «Тот, кто начнет с того, что полюбит христианство более истины, очень скоро полюбит свою церковь или секту более, чем христианство, и кончит тем, что будет любить себя больше всего на свете».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Ислам учит уважать Господа, подчиняться Его законам и использовать свой разум, любовь и понимание. Заповеди Священного Корана – послания Бога – предназначаются для каждого человека, не взирая на его расу, национальность, общественный статус.</w:t>
      </w:r>
    </w:p>
    <w:p w:rsidR="00F3633F" w:rsidRDefault="00F3633F" w:rsidP="00F3633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«Скажи: "О люди! К вам явилась истина от вашего Господа. Кто следует прямым путем, тот поступает во благо себе, а кто впадает в заблуждение, тот поступает во вред себе. Я не являюсь вашим попечителем и хранителем"» (Коран 10:108).</w:t>
      </w:r>
    </w:p>
    <w:p w:rsidR="00F3633F" w:rsidRDefault="00F3633F" w:rsidP="00F3633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 одна другая религия, исповедуемая большой общиной, не казалась мне столь понятной и вдохновляющей. Пожалуй, нет лучшего пути к спокойствию разума и довольству жизнью; нет лучшего обещания на будущее после смерти.</w:t>
      </w:r>
    </w:p>
    <w:p w:rsidR="00142549" w:rsidRPr="00F3633F" w:rsidRDefault="00142549" w:rsidP="00F3633F">
      <w:bookmarkStart w:id="0" w:name="_GoBack"/>
      <w:bookmarkEnd w:id="0"/>
    </w:p>
    <w:sectPr w:rsidR="00142549" w:rsidRPr="00F363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1"/>
    <w:rsid w:val="000156CC"/>
    <w:rsid w:val="00060059"/>
    <w:rsid w:val="00142549"/>
    <w:rsid w:val="005134F1"/>
    <w:rsid w:val="00B335E7"/>
    <w:rsid w:val="00F3633F"/>
    <w:rsid w:val="00F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2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5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3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2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5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3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2014-08-28T14:07:00Z</cp:lastPrinted>
  <dcterms:created xsi:type="dcterms:W3CDTF">2014-08-28T14:08:00Z</dcterms:created>
  <dcterms:modified xsi:type="dcterms:W3CDTF">2014-08-28T14:08:00Z</dcterms:modified>
</cp:coreProperties>
</file>